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67" w:rsidRDefault="00543867" w:rsidP="00543867">
      <w:pPr>
        <w:tabs>
          <w:tab w:val="left" w:pos="-1440"/>
        </w:tabs>
        <w:spacing w:line="300" w:lineRule="exact"/>
        <w:ind w:left="1440" w:hanging="1440"/>
        <w:jc w:val="both"/>
        <w:rPr>
          <w:rFonts w:ascii="Arial" w:hAnsi="Arial"/>
          <w:b/>
          <w:sz w:val="20"/>
        </w:rPr>
      </w:pPr>
    </w:p>
    <w:p w:rsidR="00543867" w:rsidRPr="00AB3BFD" w:rsidRDefault="00543867" w:rsidP="00543867">
      <w:pPr>
        <w:tabs>
          <w:tab w:val="left" w:pos="-1440"/>
        </w:tabs>
        <w:spacing w:line="300" w:lineRule="exact"/>
        <w:ind w:left="1440" w:hanging="1440"/>
        <w:jc w:val="both"/>
        <w:rPr>
          <w:rFonts w:ascii="Arial" w:hAnsi="Arial"/>
          <w:sz w:val="20"/>
        </w:rPr>
      </w:pPr>
      <w:r w:rsidRPr="00AB3BFD">
        <w:rPr>
          <w:rFonts w:ascii="Arial" w:hAnsi="Arial"/>
          <w:b/>
          <w:sz w:val="20"/>
        </w:rPr>
        <w:t>Agent:</w:t>
      </w:r>
      <w:r w:rsidRPr="00AB3BFD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Synergy International Real Estate</w:t>
      </w:r>
    </w:p>
    <w:p w:rsidR="00543867" w:rsidRDefault="00543867" w:rsidP="00543867">
      <w:pPr>
        <w:spacing w:line="300" w:lineRule="exact"/>
        <w:rPr>
          <w:rFonts w:ascii="Arial" w:hAnsi="Arial"/>
          <w:sz w:val="20"/>
        </w:rPr>
      </w:pPr>
      <w:r w:rsidRPr="00AB3BFD">
        <w:rPr>
          <w:rFonts w:ascii="Arial" w:hAnsi="Arial"/>
          <w:b/>
          <w:sz w:val="20"/>
        </w:rPr>
        <w:t>Property:</w:t>
      </w:r>
      <w:r w:rsidRPr="00AB3BFD">
        <w:rPr>
          <w:rFonts w:ascii="Arial" w:hAnsi="Arial"/>
          <w:sz w:val="20"/>
        </w:rPr>
        <w:tab/>
        <w:t xml:space="preserve">Managers </w:t>
      </w:r>
      <w:r>
        <w:rPr>
          <w:rFonts w:ascii="Arial" w:hAnsi="Arial"/>
          <w:sz w:val="20"/>
        </w:rPr>
        <w:t>Unit</w:t>
      </w:r>
      <w:r w:rsidRPr="00AB3BFD">
        <w:rPr>
          <w:rFonts w:ascii="Arial" w:hAnsi="Arial"/>
          <w:sz w:val="20"/>
        </w:rPr>
        <w:t xml:space="preserve"> </w:t>
      </w:r>
      <w:r w:rsidR="00824F86">
        <w:rPr>
          <w:rFonts w:ascii="Arial" w:hAnsi="Arial"/>
          <w:sz w:val="20"/>
        </w:rPr>
        <w:t xml:space="preserve">Lot </w:t>
      </w:r>
      <w:r w:rsidRPr="00AB3BFD">
        <w:rPr>
          <w:rFonts w:ascii="Arial" w:hAnsi="Arial"/>
          <w:sz w:val="20"/>
        </w:rPr>
        <w:t>and management</w:t>
      </w:r>
      <w:r>
        <w:rPr>
          <w:rFonts w:ascii="Arial" w:hAnsi="Arial"/>
          <w:sz w:val="20"/>
        </w:rPr>
        <w:t xml:space="preserve"> </w:t>
      </w:r>
      <w:r w:rsidRPr="00AB3BFD">
        <w:rPr>
          <w:rFonts w:ascii="Arial" w:hAnsi="Arial"/>
          <w:sz w:val="20"/>
        </w:rPr>
        <w:t xml:space="preserve">and letting </w:t>
      </w:r>
    </w:p>
    <w:p w:rsidR="00E734D3" w:rsidRDefault="00E734D3" w:rsidP="00543867">
      <w:pPr>
        <w:spacing w:line="300" w:lineRule="exact"/>
        <w:rPr>
          <w:rFonts w:ascii="Arial" w:hAnsi="Arial"/>
          <w:sz w:val="20"/>
        </w:rPr>
      </w:pPr>
    </w:p>
    <w:tbl>
      <w:tblPr>
        <w:tblW w:w="0" w:type="auto"/>
        <w:tblLook w:val="01E0"/>
      </w:tblPr>
      <w:tblGrid>
        <w:gridCol w:w="1368"/>
        <w:gridCol w:w="385"/>
        <w:gridCol w:w="2830"/>
        <w:gridCol w:w="1273"/>
        <w:gridCol w:w="85"/>
        <w:gridCol w:w="383"/>
        <w:gridCol w:w="2918"/>
      </w:tblGrid>
      <w:tr w:rsidR="00543867" w:rsidRPr="00AB3BFD" w:rsidTr="002B19FF">
        <w:trPr>
          <w:trHeight w:val="247"/>
        </w:trPr>
        <w:tc>
          <w:tcPr>
            <w:tcW w:w="4927" w:type="dxa"/>
            <w:gridSpan w:val="3"/>
          </w:tcPr>
          <w:p w:rsidR="00543867" w:rsidRPr="00AB3BFD" w:rsidRDefault="00543867" w:rsidP="002B19FF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  <w:u w:val="single"/>
              </w:rPr>
              <w:t>Unit</w:t>
            </w:r>
          </w:p>
        </w:tc>
        <w:tc>
          <w:tcPr>
            <w:tcW w:w="5017" w:type="dxa"/>
            <w:gridSpan w:val="4"/>
          </w:tcPr>
          <w:p w:rsidR="00543867" w:rsidRPr="00AB3BFD" w:rsidRDefault="00543867" w:rsidP="002B19FF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  <w:u w:val="single"/>
              </w:rPr>
              <w:t>Business</w:t>
            </w:r>
          </w:p>
        </w:tc>
      </w:tr>
      <w:tr w:rsidR="00543867" w:rsidRPr="00AB3BFD" w:rsidTr="002B19FF">
        <w:tc>
          <w:tcPr>
            <w:tcW w:w="1384" w:type="dxa"/>
          </w:tcPr>
          <w:p w:rsidR="00543867" w:rsidRPr="00AB3BFD" w:rsidRDefault="00543867" w:rsidP="002B19FF">
            <w:pPr>
              <w:spacing w:before="60" w:after="60" w:line="300" w:lineRule="exact"/>
              <w:rPr>
                <w:rFonts w:ascii="Arial" w:hAnsi="Arial" w:cs="Arial"/>
                <w:b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</w:rPr>
              <w:t>Vendor:</w:t>
            </w:r>
            <w:r w:rsidR="008633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543867" w:rsidRPr="00AB3BFD" w:rsidRDefault="00543867" w:rsidP="002B19FF">
            <w:pPr>
              <w:spacing w:before="60" w:after="60"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366" w:type="dxa"/>
            <w:gridSpan w:val="2"/>
          </w:tcPr>
          <w:p w:rsidR="00543867" w:rsidRPr="00AB3BFD" w:rsidRDefault="00543867" w:rsidP="002B19FF">
            <w:pPr>
              <w:spacing w:before="60" w:after="60" w:line="30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</w:rPr>
              <w:t>Vendor:</w:t>
            </w:r>
            <w:r w:rsidR="008633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51" w:type="dxa"/>
            <w:gridSpan w:val="2"/>
          </w:tcPr>
          <w:p w:rsidR="00543867" w:rsidRPr="00AB3BFD" w:rsidRDefault="00543867" w:rsidP="002B19FF">
            <w:pPr>
              <w:spacing w:before="60" w:after="60" w:line="300" w:lineRule="exact"/>
              <w:rPr>
                <w:rFonts w:ascii="Arial" w:hAnsi="Arial" w:cs="Arial"/>
                <w:sz w:val="20"/>
              </w:rPr>
            </w:pPr>
          </w:p>
        </w:tc>
      </w:tr>
      <w:tr w:rsidR="00543867" w:rsidRPr="00AB3BFD" w:rsidTr="002B19FF">
        <w:tc>
          <w:tcPr>
            <w:tcW w:w="1384" w:type="dxa"/>
          </w:tcPr>
          <w:p w:rsidR="00543867" w:rsidRPr="00AB3BFD" w:rsidRDefault="00543867" w:rsidP="002B19FF">
            <w:pPr>
              <w:spacing w:before="60" w:after="60" w:line="300" w:lineRule="exact"/>
              <w:rPr>
                <w:rFonts w:ascii="Arial" w:hAnsi="Arial" w:cs="Arial"/>
                <w:b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</w:rPr>
              <w:t>Purchaser:</w:t>
            </w:r>
          </w:p>
        </w:tc>
        <w:tc>
          <w:tcPr>
            <w:tcW w:w="3543" w:type="dxa"/>
            <w:gridSpan w:val="2"/>
          </w:tcPr>
          <w:p w:rsidR="00543867" w:rsidRPr="00AB3BFD" w:rsidRDefault="00543867" w:rsidP="002B19FF">
            <w:pPr>
              <w:spacing w:before="60" w:after="60"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366" w:type="dxa"/>
            <w:gridSpan w:val="2"/>
          </w:tcPr>
          <w:p w:rsidR="00543867" w:rsidRPr="00AB3BFD" w:rsidRDefault="00543867" w:rsidP="002B19FF">
            <w:pPr>
              <w:spacing w:before="60" w:after="60" w:line="30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</w:rPr>
              <w:t>Purchaser:</w:t>
            </w:r>
          </w:p>
        </w:tc>
        <w:tc>
          <w:tcPr>
            <w:tcW w:w="3651" w:type="dxa"/>
            <w:gridSpan w:val="2"/>
          </w:tcPr>
          <w:p w:rsidR="00543867" w:rsidRPr="00AB3BFD" w:rsidRDefault="00543867" w:rsidP="002B19FF">
            <w:pPr>
              <w:spacing w:before="60" w:after="60" w:line="300" w:lineRule="exact"/>
              <w:rPr>
                <w:rFonts w:ascii="Arial" w:hAnsi="Arial" w:cs="Arial"/>
                <w:sz w:val="20"/>
              </w:rPr>
            </w:pPr>
          </w:p>
        </w:tc>
      </w:tr>
      <w:tr w:rsidR="00543867" w:rsidRPr="00AB3BFD" w:rsidTr="002B19FF">
        <w:tc>
          <w:tcPr>
            <w:tcW w:w="1809" w:type="dxa"/>
            <w:gridSpan w:val="2"/>
          </w:tcPr>
          <w:p w:rsidR="00543867" w:rsidRPr="00AB3BFD" w:rsidRDefault="00543867" w:rsidP="002B19FF">
            <w:pPr>
              <w:spacing w:before="60" w:after="60" w:line="300" w:lineRule="exact"/>
              <w:rPr>
                <w:rFonts w:ascii="Arial" w:hAnsi="Arial" w:cs="Arial"/>
                <w:b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</w:rPr>
              <w:t>Purchase Price:</w:t>
            </w:r>
          </w:p>
        </w:tc>
        <w:tc>
          <w:tcPr>
            <w:tcW w:w="3118" w:type="dxa"/>
          </w:tcPr>
          <w:p w:rsidR="00543867" w:rsidRPr="00AB3BFD" w:rsidRDefault="00543867" w:rsidP="0058411A">
            <w:pPr>
              <w:spacing w:before="60" w:after="60" w:line="300" w:lineRule="exact"/>
              <w:rPr>
                <w:rFonts w:ascii="Arial" w:hAnsi="Arial" w:cs="Arial"/>
                <w:b/>
                <w:bCs/>
                <w:sz w:val="20"/>
              </w:rPr>
            </w:pPr>
            <w:r w:rsidRPr="00AB3BFD">
              <w:rPr>
                <w:rFonts w:ascii="Arial" w:hAnsi="Arial" w:cs="Arial"/>
                <w:b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sz w:val="20"/>
              </w:rPr>
              <w:t xml:space="preserve">               </w:t>
            </w:r>
            <w:r w:rsidRPr="00AB3BFD">
              <w:rPr>
                <w:rFonts w:ascii="Arial" w:hAnsi="Arial" w:cs="Arial"/>
                <w:b/>
                <w:bCs/>
                <w:sz w:val="20"/>
              </w:rPr>
              <w:t xml:space="preserve">            </w:t>
            </w:r>
          </w:p>
        </w:tc>
        <w:tc>
          <w:tcPr>
            <w:tcW w:w="1791" w:type="dxa"/>
            <w:gridSpan w:val="3"/>
          </w:tcPr>
          <w:p w:rsidR="00543867" w:rsidRPr="00AB3BFD" w:rsidRDefault="00543867" w:rsidP="002B19FF">
            <w:pPr>
              <w:spacing w:before="60" w:after="60" w:line="30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</w:rPr>
              <w:t>Purchase Price:</w:t>
            </w:r>
          </w:p>
        </w:tc>
        <w:tc>
          <w:tcPr>
            <w:tcW w:w="3226" w:type="dxa"/>
          </w:tcPr>
          <w:p w:rsidR="00543867" w:rsidRPr="00AB3BFD" w:rsidRDefault="00543867" w:rsidP="0058411A">
            <w:pPr>
              <w:spacing w:before="60" w:after="60" w:line="300" w:lineRule="exact"/>
              <w:rPr>
                <w:rFonts w:ascii="Arial" w:hAnsi="Arial" w:cs="Arial"/>
                <w:b/>
                <w:bCs/>
                <w:sz w:val="20"/>
              </w:rPr>
            </w:pPr>
            <w:r w:rsidRPr="00AB3BFD">
              <w:rPr>
                <w:rFonts w:ascii="Arial" w:hAnsi="Arial" w:cs="Arial"/>
                <w:b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sz w:val="20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</w:t>
            </w:r>
          </w:p>
        </w:tc>
      </w:tr>
      <w:tr w:rsidR="00543867" w:rsidRPr="00AB3BFD" w:rsidTr="002B19FF">
        <w:tc>
          <w:tcPr>
            <w:tcW w:w="1384" w:type="dxa"/>
          </w:tcPr>
          <w:p w:rsidR="00543867" w:rsidRPr="00AB3BFD" w:rsidRDefault="00543867" w:rsidP="002B19FF">
            <w:pPr>
              <w:spacing w:before="60" w:after="60" w:line="300" w:lineRule="exact"/>
              <w:rPr>
                <w:rFonts w:ascii="Arial" w:hAnsi="Arial" w:cs="Arial"/>
                <w:b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</w:rPr>
              <w:t>Deposit:</w:t>
            </w:r>
          </w:p>
        </w:tc>
        <w:tc>
          <w:tcPr>
            <w:tcW w:w="3543" w:type="dxa"/>
            <w:gridSpan w:val="2"/>
          </w:tcPr>
          <w:p w:rsidR="00543867" w:rsidRPr="00AB3BFD" w:rsidRDefault="00E734D3" w:rsidP="002B19FF">
            <w:pPr>
              <w:spacing w:before="60" w:after="60" w:line="3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543867" w:rsidRPr="00AB3BFD">
              <w:rPr>
                <w:rFonts w:ascii="Arial" w:hAnsi="Arial" w:cs="Arial"/>
                <w:sz w:val="20"/>
              </w:rPr>
              <w:t>% by Cash or Bank Guarantee</w:t>
            </w:r>
          </w:p>
        </w:tc>
        <w:tc>
          <w:tcPr>
            <w:tcW w:w="1277" w:type="dxa"/>
          </w:tcPr>
          <w:p w:rsidR="00543867" w:rsidRPr="00AB3BFD" w:rsidRDefault="00543867" w:rsidP="002B19FF">
            <w:pPr>
              <w:spacing w:before="60" w:after="60" w:line="30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</w:rPr>
              <w:t>Deposit:</w:t>
            </w:r>
          </w:p>
        </w:tc>
        <w:tc>
          <w:tcPr>
            <w:tcW w:w="3740" w:type="dxa"/>
            <w:gridSpan w:val="3"/>
          </w:tcPr>
          <w:p w:rsidR="00543867" w:rsidRPr="00AB3BFD" w:rsidRDefault="00E734D3" w:rsidP="002B19FF">
            <w:pPr>
              <w:spacing w:before="60" w:after="60" w:line="3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543867" w:rsidRPr="00AB3BFD">
              <w:rPr>
                <w:rFonts w:ascii="Arial" w:hAnsi="Arial" w:cs="Arial"/>
                <w:sz w:val="20"/>
              </w:rPr>
              <w:t>% by Cash or Bank Guarantee</w:t>
            </w:r>
          </w:p>
        </w:tc>
      </w:tr>
    </w:tbl>
    <w:p w:rsidR="00543867" w:rsidRPr="004A21BA" w:rsidRDefault="00543867" w:rsidP="00543867">
      <w:pPr>
        <w:spacing w:line="300" w:lineRule="exact"/>
        <w:rPr>
          <w:sz w:val="20"/>
        </w:rPr>
      </w:pPr>
    </w:p>
    <w:p w:rsidR="00543867" w:rsidRPr="00AB3BFD" w:rsidRDefault="00543867" w:rsidP="00543867">
      <w:pPr>
        <w:spacing w:line="300" w:lineRule="exact"/>
        <w:rPr>
          <w:rFonts w:ascii="Arial" w:hAnsi="Arial" w:cs="Arial"/>
          <w:b/>
          <w:sz w:val="20"/>
        </w:rPr>
      </w:pPr>
      <w:r w:rsidRPr="00AB3BFD">
        <w:rPr>
          <w:rFonts w:ascii="Arial" w:hAnsi="Arial" w:cs="Arial"/>
          <w:b/>
          <w:sz w:val="20"/>
        </w:rPr>
        <w:t>Total Purchase Price:</w:t>
      </w:r>
      <w:r w:rsidRPr="00AB3BFD">
        <w:rPr>
          <w:rFonts w:ascii="Arial" w:hAnsi="Arial" w:cs="Arial"/>
          <w:b/>
          <w:sz w:val="20"/>
        </w:rPr>
        <w:tab/>
        <w:t xml:space="preserve">    </w:t>
      </w:r>
      <w:r>
        <w:rPr>
          <w:rFonts w:ascii="Arial" w:hAnsi="Arial" w:cs="Arial"/>
          <w:b/>
          <w:sz w:val="20"/>
        </w:rPr>
        <w:t xml:space="preserve">$                   </w:t>
      </w:r>
      <w:r w:rsidRPr="00AB3BFD">
        <w:rPr>
          <w:rFonts w:ascii="Arial" w:hAnsi="Arial" w:cs="Arial"/>
          <w:b/>
          <w:sz w:val="20"/>
        </w:rPr>
        <w:t xml:space="preserve">Plus GST </w:t>
      </w:r>
    </w:p>
    <w:p w:rsidR="00543867" w:rsidRPr="00AB3BFD" w:rsidRDefault="00543867" w:rsidP="00543867">
      <w:pPr>
        <w:spacing w:line="300" w:lineRule="exact"/>
        <w:rPr>
          <w:rFonts w:ascii="Arial" w:hAnsi="Arial" w:cs="Arial"/>
          <w:b/>
          <w:sz w:val="20"/>
        </w:rPr>
      </w:pPr>
    </w:p>
    <w:p w:rsidR="00543867" w:rsidRPr="00CF462D" w:rsidRDefault="00543867" w:rsidP="00543867">
      <w:pPr>
        <w:tabs>
          <w:tab w:val="left" w:pos="-1195"/>
          <w:tab w:val="left" w:pos="-720"/>
          <w:tab w:val="left" w:pos="0"/>
          <w:tab w:val="left" w:pos="720"/>
          <w:tab w:val="left" w:pos="1440"/>
          <w:tab w:val="left" w:pos="18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F462D">
        <w:rPr>
          <w:rFonts w:ascii="Arial" w:hAnsi="Arial" w:cs="Arial"/>
          <w:sz w:val="22"/>
          <w:szCs w:val="22"/>
        </w:rPr>
        <w:t>This offer and acceptance is not a binding contract. It is conditional upon entry</w:t>
      </w:r>
      <w:r>
        <w:rPr>
          <w:rFonts w:ascii="Arial" w:hAnsi="Arial" w:cs="Arial"/>
          <w:sz w:val="22"/>
          <w:szCs w:val="22"/>
        </w:rPr>
        <w:t xml:space="preserve"> into formal contracts on the 1 July 2014</w:t>
      </w:r>
      <w:r w:rsidRPr="00CF462D">
        <w:rPr>
          <w:rFonts w:ascii="Arial" w:hAnsi="Arial" w:cs="Arial"/>
          <w:sz w:val="22"/>
          <w:szCs w:val="22"/>
        </w:rPr>
        <w:t xml:space="preserve">, to record the respective sale and purchase, on terms </w:t>
      </w:r>
      <w:r w:rsidRPr="00CF462D">
        <w:rPr>
          <w:rFonts w:ascii="Arial" w:hAnsi="Arial" w:cs="Arial"/>
          <w:sz w:val="22"/>
          <w:szCs w:val="22"/>
          <w:u w:val="single"/>
        </w:rPr>
        <w:t>satisfactory to both parties including</w:t>
      </w:r>
      <w:r w:rsidRPr="00CF462D">
        <w:rPr>
          <w:rFonts w:ascii="Arial" w:hAnsi="Arial" w:cs="Arial"/>
          <w:sz w:val="22"/>
          <w:szCs w:val="22"/>
        </w:rPr>
        <w:t>:-</w:t>
      </w:r>
    </w:p>
    <w:p w:rsidR="00543867" w:rsidRPr="00CF462D" w:rsidRDefault="00543867" w:rsidP="00543867">
      <w:pPr>
        <w:tabs>
          <w:tab w:val="left" w:pos="-1195"/>
          <w:tab w:val="left" w:pos="-720"/>
          <w:tab w:val="left" w:pos="0"/>
          <w:tab w:val="left" w:pos="720"/>
          <w:tab w:val="left" w:pos="1440"/>
          <w:tab w:val="left" w:pos="18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543867" w:rsidRPr="00385565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  <w:r w:rsidRPr="00385565">
        <w:rPr>
          <w:rFonts w:ascii="Arial" w:hAnsi="Arial" w:cs="Arial"/>
          <w:szCs w:val="24"/>
        </w:rPr>
        <w:t>This offer being subject to:-</w:t>
      </w:r>
    </w:p>
    <w:p w:rsidR="00543867" w:rsidRPr="00385565" w:rsidRDefault="00543867" w:rsidP="00543867">
      <w:pPr>
        <w:tabs>
          <w:tab w:val="left" w:pos="-1195"/>
          <w:tab w:val="left" w:pos="-720"/>
          <w:tab w:val="left" w:pos="0"/>
          <w:tab w:val="left" w:pos="37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</w:p>
    <w:p w:rsidR="00543867" w:rsidRPr="00385565" w:rsidRDefault="00543867" w:rsidP="00543867">
      <w:pPr>
        <w:pStyle w:val="Level2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37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left="997" w:hanging="62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Pr="00385565">
        <w:rPr>
          <w:rFonts w:ascii="Arial" w:hAnsi="Arial" w:cs="Arial"/>
          <w:szCs w:val="24"/>
        </w:rPr>
        <w:t>.</w:t>
      </w:r>
    </w:p>
    <w:p w:rsidR="00543867" w:rsidRPr="00385565" w:rsidRDefault="00543867" w:rsidP="00543867">
      <w:pPr>
        <w:pStyle w:val="Level2"/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  <w:r w:rsidRPr="00385565">
        <w:rPr>
          <w:rFonts w:ascii="Arial" w:hAnsi="Arial" w:cs="Arial"/>
          <w:snapToGrid/>
          <w:szCs w:val="24"/>
          <w:lang w:val="en-US"/>
        </w:rPr>
        <w:t>Verification by the purchaser’s a</w:t>
      </w:r>
      <w:r>
        <w:rPr>
          <w:rFonts w:ascii="Arial" w:hAnsi="Arial" w:cs="Arial"/>
          <w:snapToGrid/>
          <w:szCs w:val="24"/>
          <w:lang w:val="en-US"/>
        </w:rPr>
        <w:t>ccountant</w:t>
      </w:r>
      <w:r w:rsidRPr="00385565">
        <w:rPr>
          <w:rFonts w:ascii="Arial" w:hAnsi="Arial" w:cs="Arial"/>
          <w:snapToGrid/>
          <w:szCs w:val="24"/>
          <w:lang w:val="en-US"/>
        </w:rPr>
        <w:t>, within 14 days of contract date, that a net income o</w:t>
      </w:r>
      <w:r>
        <w:rPr>
          <w:rFonts w:ascii="Arial" w:hAnsi="Arial" w:cs="Arial"/>
          <w:snapToGrid/>
          <w:szCs w:val="24"/>
          <w:lang w:val="en-US"/>
        </w:rPr>
        <w:t>f $               was achieved for the past 12 month.</w:t>
      </w:r>
    </w:p>
    <w:p w:rsidR="00543867" w:rsidRPr="00385565" w:rsidRDefault="00543867" w:rsidP="00543867">
      <w:pPr>
        <w:pStyle w:val="Level2"/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  <w:r w:rsidRPr="00385565">
        <w:rPr>
          <w:rFonts w:ascii="Arial" w:hAnsi="Arial" w:cs="Arial"/>
          <w:szCs w:val="24"/>
        </w:rPr>
        <w:t xml:space="preserve">Satisfactory legal due diligence within 21 days of contract date. </w:t>
      </w:r>
    </w:p>
    <w:p w:rsidR="00543867" w:rsidRDefault="00543867" w:rsidP="00543867">
      <w:pPr>
        <w:pStyle w:val="Level2"/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  <w:r w:rsidRPr="00385565">
        <w:rPr>
          <w:rFonts w:ascii="Arial" w:hAnsi="Arial" w:cs="Arial"/>
          <w:szCs w:val="24"/>
        </w:rPr>
        <w:t>Satisfactory finance approval</w:t>
      </w:r>
      <w:r>
        <w:rPr>
          <w:rFonts w:ascii="Arial" w:hAnsi="Arial" w:cs="Arial"/>
          <w:szCs w:val="24"/>
        </w:rPr>
        <w:t xml:space="preserve"> within 28 days of contract date.</w:t>
      </w:r>
      <w:r w:rsidRPr="00385565">
        <w:rPr>
          <w:rFonts w:ascii="Arial" w:hAnsi="Arial" w:cs="Arial"/>
          <w:szCs w:val="24"/>
        </w:rPr>
        <w:t xml:space="preserve"> </w:t>
      </w:r>
    </w:p>
    <w:p w:rsidR="00543867" w:rsidRDefault="00543867" w:rsidP="00543867">
      <w:pPr>
        <w:pStyle w:val="Level2"/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Other</w:t>
      </w:r>
    </w:p>
    <w:p w:rsidR="00543867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left="373" w:hanging="373"/>
        <w:jc w:val="both"/>
        <w:rPr>
          <w:rFonts w:ascii="Arial" w:hAnsi="Arial" w:cs="Arial"/>
          <w:szCs w:val="24"/>
        </w:rPr>
      </w:pPr>
    </w:p>
    <w:p w:rsidR="00543867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left="373" w:hanging="373"/>
        <w:jc w:val="both"/>
        <w:rPr>
          <w:rFonts w:ascii="Arial" w:hAnsi="Arial" w:cs="Arial"/>
          <w:szCs w:val="24"/>
        </w:rPr>
      </w:pPr>
    </w:p>
    <w:p w:rsidR="00543867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left="373" w:hanging="373"/>
        <w:jc w:val="both"/>
        <w:rPr>
          <w:rFonts w:ascii="Arial" w:hAnsi="Arial" w:cs="Arial"/>
          <w:szCs w:val="24"/>
        </w:rPr>
      </w:pPr>
    </w:p>
    <w:p w:rsidR="00543867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left="373" w:hanging="373"/>
        <w:jc w:val="both"/>
        <w:rPr>
          <w:rFonts w:ascii="Arial" w:hAnsi="Arial" w:cs="Arial"/>
          <w:szCs w:val="24"/>
        </w:rPr>
      </w:pPr>
    </w:p>
    <w:p w:rsidR="00543867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left="373" w:hanging="373"/>
        <w:jc w:val="both"/>
        <w:rPr>
          <w:rFonts w:ascii="Arial" w:hAnsi="Arial" w:cs="Arial"/>
          <w:szCs w:val="24"/>
        </w:rPr>
      </w:pPr>
    </w:p>
    <w:p w:rsidR="00543867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left="373" w:hanging="373"/>
        <w:jc w:val="both"/>
        <w:rPr>
          <w:rFonts w:ascii="Arial" w:hAnsi="Arial" w:cs="Arial"/>
          <w:szCs w:val="24"/>
        </w:rPr>
      </w:pPr>
    </w:p>
    <w:p w:rsidR="00543867" w:rsidRPr="00FE48E7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left="373" w:hanging="373"/>
        <w:jc w:val="both"/>
        <w:rPr>
          <w:rFonts w:ascii="Arial" w:hAnsi="Arial" w:cs="Arial"/>
          <w:szCs w:val="24"/>
        </w:rPr>
      </w:pPr>
    </w:p>
    <w:p w:rsidR="00543867" w:rsidRPr="00385565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</w:p>
    <w:p w:rsidR="00543867" w:rsidRPr="00385565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</w:p>
    <w:tbl>
      <w:tblPr>
        <w:tblW w:w="0" w:type="auto"/>
        <w:tblLook w:val="01E0"/>
      </w:tblPr>
      <w:tblGrid>
        <w:gridCol w:w="1370"/>
        <w:gridCol w:w="3284"/>
        <w:gridCol w:w="892"/>
        <w:gridCol w:w="3696"/>
      </w:tblGrid>
      <w:tr w:rsidR="00543867" w:rsidRPr="00385565" w:rsidTr="002B19FF">
        <w:tc>
          <w:tcPr>
            <w:tcW w:w="1384" w:type="dxa"/>
            <w:shd w:val="clear" w:color="auto" w:fill="auto"/>
            <w:vAlign w:val="center"/>
          </w:tcPr>
          <w:p w:rsidR="00543867" w:rsidRPr="00385565" w:rsidRDefault="00543867" w:rsidP="002B19FF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4"/>
              </w:rPr>
            </w:pPr>
            <w:r w:rsidRPr="00385565">
              <w:rPr>
                <w:rFonts w:ascii="Arial" w:hAnsi="Arial" w:cs="Arial"/>
                <w:szCs w:val="24"/>
              </w:rPr>
              <w:t>Vendor: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867" w:rsidRPr="00385565" w:rsidRDefault="00543867" w:rsidP="002B19FF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4"/>
              </w:rPr>
            </w:pPr>
          </w:p>
          <w:p w:rsidR="00543867" w:rsidRPr="00385565" w:rsidRDefault="00543867" w:rsidP="002B19FF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4"/>
              </w:rPr>
            </w:pPr>
          </w:p>
          <w:p w:rsidR="00543867" w:rsidRPr="00385565" w:rsidRDefault="00543867" w:rsidP="002B19FF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43867" w:rsidRPr="00385565" w:rsidRDefault="00543867" w:rsidP="002B19FF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4"/>
              </w:rPr>
            </w:pPr>
            <w:r w:rsidRPr="00385565">
              <w:rPr>
                <w:rFonts w:ascii="Arial" w:hAnsi="Arial" w:cs="Arial"/>
                <w:szCs w:val="24"/>
              </w:rPr>
              <w:t>Date: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867" w:rsidRPr="00385565" w:rsidRDefault="00543867" w:rsidP="002B19FF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4"/>
              </w:rPr>
            </w:pPr>
          </w:p>
        </w:tc>
      </w:tr>
      <w:tr w:rsidR="00543867" w:rsidRPr="00CF462D" w:rsidTr="002B19FF">
        <w:tc>
          <w:tcPr>
            <w:tcW w:w="1384" w:type="dxa"/>
            <w:shd w:val="clear" w:color="auto" w:fill="auto"/>
            <w:vAlign w:val="center"/>
          </w:tcPr>
          <w:p w:rsidR="00543867" w:rsidRPr="00CF462D" w:rsidRDefault="00543867" w:rsidP="002B19FF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2"/>
              </w:rPr>
            </w:pPr>
            <w:r w:rsidRPr="00CF462D">
              <w:rPr>
                <w:rFonts w:ascii="Arial" w:hAnsi="Arial" w:cs="Arial"/>
                <w:sz w:val="22"/>
                <w:szCs w:val="22"/>
              </w:rPr>
              <w:t>Purchaser: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867" w:rsidRPr="00CF462D" w:rsidRDefault="00543867" w:rsidP="002B19FF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2"/>
              </w:rPr>
            </w:pPr>
          </w:p>
          <w:p w:rsidR="00543867" w:rsidRPr="00CF462D" w:rsidRDefault="00543867" w:rsidP="002B19FF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2"/>
              </w:rPr>
            </w:pPr>
          </w:p>
          <w:p w:rsidR="00543867" w:rsidRPr="00CF462D" w:rsidRDefault="00543867" w:rsidP="002B19FF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43867" w:rsidRPr="00CF462D" w:rsidRDefault="00543867" w:rsidP="002B19FF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2"/>
              </w:rPr>
            </w:pPr>
            <w:r w:rsidRPr="00CF462D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867" w:rsidRPr="00CF462D" w:rsidRDefault="00543867" w:rsidP="002B19FF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2"/>
              </w:rPr>
            </w:pPr>
          </w:p>
        </w:tc>
      </w:tr>
    </w:tbl>
    <w:p w:rsidR="00AF35AF" w:rsidRDefault="00375270"/>
    <w:sectPr w:rsidR="00AF35AF" w:rsidSect="00124E1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270" w:rsidRDefault="00375270" w:rsidP="00543867">
      <w:r>
        <w:separator/>
      </w:r>
    </w:p>
  </w:endnote>
  <w:endnote w:type="continuationSeparator" w:id="1">
    <w:p w:rsidR="00375270" w:rsidRDefault="00375270" w:rsidP="0054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867" w:rsidRPr="00543867" w:rsidRDefault="00A10A4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color w:val="E36C0A" w:themeColor="accent6" w:themeShade="BF"/>
        <w:sz w:val="22"/>
        <w:szCs w:val="22"/>
      </w:rPr>
    </w:pPr>
    <w:hyperlink r:id="rId1" w:history="1">
      <w:r w:rsidR="00543867" w:rsidRPr="00543867">
        <w:rPr>
          <w:rStyle w:val="Hyperlink"/>
          <w:rFonts w:asciiTheme="majorHAnsi" w:hAnsiTheme="majorHAnsi"/>
          <w:b/>
          <w:color w:val="E36C0A" w:themeColor="accent6" w:themeShade="BF"/>
          <w:szCs w:val="24"/>
        </w:rPr>
        <w:t>www.siremanagementrights.com.au</w:t>
      </w:r>
    </w:hyperlink>
    <w:r w:rsidR="00543867" w:rsidRPr="00543867">
      <w:rPr>
        <w:rFonts w:asciiTheme="majorHAnsi" w:hAnsiTheme="majorHAnsi"/>
        <w:b/>
        <w:color w:val="E36C0A" w:themeColor="accent6" w:themeShade="BF"/>
        <w:szCs w:val="24"/>
      </w:rPr>
      <w:t xml:space="preserve"> | sales@siremanagementrights.com.au</w:t>
    </w:r>
    <w:r w:rsidR="00543867" w:rsidRPr="00543867">
      <w:rPr>
        <w:rFonts w:asciiTheme="majorHAnsi" w:hAnsiTheme="majorHAnsi"/>
        <w:b/>
        <w:color w:val="E36C0A" w:themeColor="accent6" w:themeShade="BF"/>
        <w:sz w:val="22"/>
        <w:szCs w:val="22"/>
      </w:rPr>
      <w:ptab w:relativeTo="margin" w:alignment="right" w:leader="none"/>
    </w:r>
  </w:p>
  <w:p w:rsidR="00543867" w:rsidRDefault="005438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270" w:rsidRDefault="00375270" w:rsidP="00543867">
      <w:r>
        <w:separator/>
      </w:r>
    </w:p>
  </w:footnote>
  <w:footnote w:type="continuationSeparator" w:id="1">
    <w:p w:rsidR="00375270" w:rsidRDefault="00375270" w:rsidP="0054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867" w:rsidRDefault="00543867">
    <w:pPr>
      <w:pStyle w:val="Header"/>
    </w:pPr>
    <w:r>
      <w:rPr>
        <w:noProof/>
        <w:snapToGrid/>
        <w:lang w:eastAsia="zh-CN"/>
      </w:rPr>
      <w:drawing>
        <wp:inline distT="0" distB="0" distL="0" distR="0">
          <wp:extent cx="5731510" cy="589225"/>
          <wp:effectExtent l="1905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8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73"/>
        </w:tabs>
        <w:ind w:left="373" w:hanging="373"/>
      </w:pPr>
      <w:rPr>
        <w:rFonts w:ascii="Arial" w:hAnsi="Arial"/>
        <w:sz w:val="22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997"/>
        </w:tabs>
        <w:ind w:left="997" w:hanging="624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3867"/>
    <w:rsid w:val="0002037A"/>
    <w:rsid w:val="00124E1B"/>
    <w:rsid w:val="00375270"/>
    <w:rsid w:val="003B0F9C"/>
    <w:rsid w:val="00543867"/>
    <w:rsid w:val="0058411A"/>
    <w:rsid w:val="00824F86"/>
    <w:rsid w:val="00863380"/>
    <w:rsid w:val="00A10A4C"/>
    <w:rsid w:val="00B270A2"/>
    <w:rsid w:val="00E7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6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543867"/>
    <w:pPr>
      <w:numPr>
        <w:numId w:val="1"/>
      </w:numPr>
      <w:ind w:left="373" w:hanging="373"/>
      <w:outlineLvl w:val="0"/>
    </w:pPr>
  </w:style>
  <w:style w:type="paragraph" w:customStyle="1" w:styleId="Level2">
    <w:name w:val="Level 2"/>
    <w:basedOn w:val="Normal"/>
    <w:rsid w:val="00543867"/>
    <w:pPr>
      <w:numPr>
        <w:ilvl w:val="1"/>
        <w:numId w:val="1"/>
      </w:numPr>
      <w:ind w:left="997" w:hanging="624"/>
      <w:outlineLvl w:val="1"/>
    </w:pPr>
  </w:style>
  <w:style w:type="paragraph" w:styleId="Header">
    <w:name w:val="header"/>
    <w:basedOn w:val="Normal"/>
    <w:link w:val="HeaderChar"/>
    <w:uiPriority w:val="99"/>
    <w:unhideWhenUsed/>
    <w:rsid w:val="005438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867"/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38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867"/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67"/>
    <w:rPr>
      <w:rFonts w:ascii="Tahoma" w:eastAsia="Times New Roman" w:hAnsi="Tahoma" w:cs="Tahoma"/>
      <w:snapToGrid w:val="0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43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remanagementright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dcterms:created xsi:type="dcterms:W3CDTF">2014-07-12T01:03:00Z</dcterms:created>
  <dcterms:modified xsi:type="dcterms:W3CDTF">2014-07-12T01:03:00Z</dcterms:modified>
</cp:coreProperties>
</file>